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2B7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0A4334C1"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2024-2025学年校级“五星宿舍”评选活动报名表</w:t>
      </w:r>
    </w:p>
    <w:bookmarkEnd w:id="0"/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 w14:paraId="5B1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 w14:paraId="59C8458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 w14:paraId="523F3D3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0F42E4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3471F8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797B64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618239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81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88402E4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BB50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7D3621F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34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BFEB2B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9CBD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2A10EAD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C0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2EB5989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E0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 w14:paraId="4E35AE7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 w14:paraId="0C8CBD2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1C00F7C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350C3E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A4DF3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F68B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780B2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CAA8E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6E2DE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7D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 w14:paraId="01E9C65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 w14:paraId="6464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 w14:paraId="58ECA6D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2B6D06D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0DF787B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 w14:paraId="2522270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38B34A5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77E10A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7D4C26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379A90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19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 w14:paraId="15F0DD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4EF406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73D01C7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 w14:paraId="762A4DE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 w14:paraId="77AD80C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086B80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AA23BA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0F1DE29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A1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 w14:paraId="64D6276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692F6DA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32C3D10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 w14:paraId="7041E76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 w14:paraId="6ED12A5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 w14:paraId="7EB6BDF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3D2501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70D785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79A26B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F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 w14:paraId="2CCCC3D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 w14:paraId="2DF16D9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14:paraId="59712D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8289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01A53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2539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 w14:paraId="02C943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  <w:tr w14:paraId="0EA6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 w14:paraId="4D166E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 w14:paraId="223B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 w14:paraId="5F61286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 w14:paraId="2F0628B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1015C2D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 w14:paraId="3D5C91E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 w14:paraId="1A99E3F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30576F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1DD77A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6072C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8A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 w14:paraId="77A18B9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 w14:paraId="2B0A3C7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39BF917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7CDA5F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0E1215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525F0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9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 w14:paraId="798ACC9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7EA8967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27C1EF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3D65C0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DAD3F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3F9B0D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23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 w14:paraId="574E7F2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7ECB45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0E9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1641FE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FFC46D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1A6F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 w14:paraId="21CF8E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 w14:paraId="36F2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 w14:paraId="2F3CA0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118BF64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43C4B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3AB2BE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2D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 w14:paraId="5A5E325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2CFAC6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845C28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1F6C38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B8CE3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4C714D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6D39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 w14:paraId="343EA6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6D8A04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37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 w14:paraId="4E6BEA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 w14:paraId="78CA08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774285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8671B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9FF3A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01CF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F61B0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FFA78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 w14:paraId="1E76E0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014059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0F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 w14:paraId="41D1A30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5911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 w14:paraId="5E0574C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55F3B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 w14:paraId="1BF42EE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D9C33FA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</w:p>
    <w:p w14:paraId="62877063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br w:type="page"/>
      </w:r>
    </w:p>
    <w:p w14:paraId="711FDC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82956"/>
    <w:rsid w:val="6DC8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2025-10-28T07:01:00Z</dcterms:created>
  <dc:creator>对方正在和别人视频…</dc:creator>
  <cp:lastModifiedBy>对方正在和别人视频…</cp:lastModifiedBy>
  <dcterms:modified xsi:type="dcterms:W3CDTF">2025-10-28T07:01:51Z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1493C2449C3246B795914F101E31F2B0_11</vt:lpwstr>
  </property>
  <property fmtid="{D5CDD505-2E9C-101B-9397-08002B2CF9AE}" pid="4" name="KSOTemplateDocerSaveRecord">
    <vt:lpwstr>eyJoZGlkIjoiM2UyYmFkN2Y4OWRmNDEyOGFlYTRmODgwZTlkNDU4NDgiLCJ1c2VySWQiOiIzMzYxODM1MDMifQ==</vt:lpwstr>
  </property>
</Properties>
</file>