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93" w:rsidRPr="00BB6F9A" w:rsidRDefault="00AC5D93" w:rsidP="00AC5D93">
      <w:pPr>
        <w:widowControl/>
        <w:shd w:val="clear" w:color="auto" w:fill="FFFFFF"/>
        <w:spacing w:line="450" w:lineRule="atLeast"/>
        <w:ind w:firstLine="480"/>
        <w:jc w:val="center"/>
        <w:rPr>
          <w:rFonts w:ascii="微软雅黑" w:eastAsia="微软雅黑" w:hAnsi="微软雅黑" w:cs="宋体"/>
          <w:b/>
          <w:color w:val="333333"/>
          <w:kern w:val="0"/>
          <w:sz w:val="24"/>
          <w:szCs w:val="24"/>
        </w:rPr>
      </w:pPr>
      <w:r w:rsidRPr="00BB6F9A">
        <w:rPr>
          <w:rFonts w:ascii="微软雅黑" w:eastAsia="微软雅黑" w:hAnsi="微软雅黑" w:cs="宋体" w:hint="eastAsia"/>
          <w:b/>
          <w:color w:val="333333"/>
          <w:kern w:val="0"/>
          <w:sz w:val="24"/>
          <w:szCs w:val="24"/>
          <w:bdr w:val="none" w:sz="0" w:space="0" w:color="auto" w:frame="1"/>
        </w:rPr>
        <w:t>首都经济贸易大学社会工作奖学金评选办法</w:t>
      </w:r>
      <w:r w:rsidRPr="00BB6F9A">
        <w:rPr>
          <w:rFonts w:ascii="微软雅黑" w:eastAsia="微软雅黑" w:hAnsi="微软雅黑" w:cs="宋体" w:hint="eastAsia"/>
          <w:b/>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第一条</w:t>
      </w:r>
      <w:r w:rsidRPr="00BB6F9A">
        <w:rPr>
          <w:rFonts w:ascii="微软雅黑" w:eastAsia="微软雅黑" w:hAnsi="微软雅黑" w:cs="Times New Roman" w:hint="eastAsia"/>
          <w:color w:val="333333"/>
          <w:kern w:val="0"/>
          <w:sz w:val="24"/>
          <w:szCs w:val="24"/>
          <w:bdr w:val="none" w:sz="0" w:space="0" w:color="auto" w:frame="1"/>
        </w:rPr>
        <w:t xml:space="preserve"> </w:t>
      </w:r>
      <w:r w:rsidRPr="00BB6F9A">
        <w:rPr>
          <w:rFonts w:ascii="微软雅黑" w:eastAsia="微软雅黑" w:hAnsi="微软雅黑" w:cs="宋体" w:hint="eastAsia"/>
          <w:color w:val="333333"/>
          <w:kern w:val="0"/>
          <w:sz w:val="24"/>
          <w:szCs w:val="24"/>
          <w:bdr w:val="none" w:sz="0" w:space="0" w:color="auto" w:frame="1"/>
        </w:rPr>
        <w:t xml:space="preserve">为鼓励学生积极参加社会工作和学校组织的各项活动，营造良好的校园文化氛围，有效锻炼学生的组织管理能力与沟通协调能力，根据《首都经济贸易大学学生奖励管理办法》，结合我校实际情况，设立社会工作奖学金。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第二条</w:t>
      </w:r>
      <w:r w:rsidRPr="00BB6F9A">
        <w:rPr>
          <w:rFonts w:ascii="微软雅黑" w:eastAsia="微软雅黑" w:hAnsi="微软雅黑" w:cs="Times New Roman" w:hint="eastAsia"/>
          <w:color w:val="333333"/>
          <w:kern w:val="0"/>
          <w:sz w:val="24"/>
          <w:szCs w:val="24"/>
          <w:bdr w:val="none" w:sz="0" w:space="0" w:color="auto" w:frame="1"/>
        </w:rPr>
        <w:t xml:space="preserve"> </w:t>
      </w:r>
      <w:r w:rsidRPr="00BB6F9A">
        <w:rPr>
          <w:rFonts w:ascii="微软雅黑" w:eastAsia="微软雅黑" w:hAnsi="微软雅黑" w:cs="宋体" w:hint="eastAsia"/>
          <w:color w:val="333333"/>
          <w:kern w:val="0"/>
          <w:sz w:val="24"/>
          <w:szCs w:val="24"/>
          <w:bdr w:val="none" w:sz="0" w:space="0" w:color="auto" w:frame="1"/>
        </w:rPr>
        <w:t>社会工作奖学金每学年评选一次，参评对象为具有我校学籍的全日制本专科生，按全校可参评学生干部人数的15%评选，奖励金额为每人每年300元。</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第三条</w:t>
      </w:r>
      <w:r w:rsidRPr="00BB6F9A">
        <w:rPr>
          <w:rFonts w:ascii="微软雅黑" w:eastAsia="微软雅黑" w:hAnsi="微软雅黑" w:cs="宋体" w:hint="eastAsia"/>
          <w:color w:val="333333"/>
          <w:kern w:val="0"/>
          <w:sz w:val="24"/>
          <w:szCs w:val="24"/>
          <w:bdr w:val="none" w:sz="0" w:space="0" w:color="auto" w:frame="1"/>
        </w:rPr>
        <w:t xml:space="preserve"> 申请条件</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highlight w:val="yellow"/>
          <w:bdr w:val="none" w:sz="0" w:space="0" w:color="auto" w:frame="1"/>
        </w:rPr>
        <w:t>申请者在满足《首都经济贸易大学学生奖励管理办法》规定的奖励申请基本条件的基础上</w:t>
      </w:r>
      <w:r w:rsidR="00143F42" w:rsidRPr="00BB6F9A">
        <w:rPr>
          <w:rFonts w:ascii="微软雅黑" w:eastAsia="微软雅黑" w:hAnsi="微软雅黑" w:cs="宋体" w:hint="eastAsia"/>
          <w:color w:val="333333"/>
          <w:kern w:val="0"/>
          <w:sz w:val="24"/>
          <w:szCs w:val="24"/>
          <w:bdr w:val="none" w:sz="0" w:space="0" w:color="auto" w:frame="1"/>
        </w:rPr>
        <w:t>（</w:t>
      </w:r>
      <w:r w:rsidR="00143F42" w:rsidRPr="00BB6F9A">
        <w:rPr>
          <w:rFonts w:ascii="微软雅黑" w:eastAsia="微软雅黑" w:hAnsi="微软雅黑" w:cs="宋体" w:hint="eastAsia"/>
          <w:color w:val="FF0000"/>
          <w:kern w:val="0"/>
          <w:sz w:val="24"/>
          <w:szCs w:val="24"/>
          <w:bdr w:val="none" w:sz="0" w:space="0" w:color="auto" w:frame="1"/>
        </w:rPr>
        <w:t>请看最后的说明</w:t>
      </w:r>
      <w:r w:rsidR="00143F42" w:rsidRPr="00BB6F9A">
        <w:rPr>
          <w:rFonts w:ascii="微软雅黑" w:eastAsia="微软雅黑" w:hAnsi="微软雅黑" w:cs="宋体" w:hint="eastAsia"/>
          <w:color w:val="333333"/>
          <w:kern w:val="0"/>
          <w:sz w:val="24"/>
          <w:szCs w:val="24"/>
          <w:bdr w:val="none" w:sz="0" w:space="0" w:color="auto" w:frame="1"/>
        </w:rPr>
        <w:t>）</w:t>
      </w:r>
      <w:r w:rsidRPr="00BB6F9A">
        <w:rPr>
          <w:rFonts w:ascii="微软雅黑" w:eastAsia="微软雅黑" w:hAnsi="微软雅黑" w:cs="宋体" w:hint="eastAsia"/>
          <w:color w:val="333333"/>
          <w:kern w:val="0"/>
          <w:sz w:val="24"/>
          <w:szCs w:val="24"/>
          <w:bdr w:val="none" w:sz="0" w:space="0" w:color="auto" w:frame="1"/>
        </w:rPr>
        <w:t>，还需具备以下条件：</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79"/>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（一）有坚定正确的政治方向和较好的政治理论素养。</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（二）有较强的组织协调能力，熟知本职业务知识，能够主动地、创造性地开展工作，有突出的工作业绩。</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（三）担任学生干部一年以上。</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（四）评选年度平均</w:t>
      </w:r>
      <w:proofErr w:type="gramStart"/>
      <w:r w:rsidRPr="00BB6F9A">
        <w:rPr>
          <w:rFonts w:ascii="微软雅黑" w:eastAsia="微软雅黑" w:hAnsi="微软雅黑" w:cs="宋体" w:hint="eastAsia"/>
          <w:color w:val="333333"/>
          <w:kern w:val="0"/>
          <w:sz w:val="24"/>
          <w:szCs w:val="24"/>
          <w:bdr w:val="none" w:sz="0" w:space="0" w:color="auto" w:frame="1"/>
        </w:rPr>
        <w:t>学分绩点达到</w:t>
      </w:r>
      <w:proofErr w:type="gramEnd"/>
      <w:r w:rsidRPr="00BB6F9A">
        <w:rPr>
          <w:rFonts w:ascii="微软雅黑" w:eastAsia="微软雅黑" w:hAnsi="微软雅黑" w:cs="宋体" w:hint="eastAsia"/>
          <w:color w:val="333333"/>
          <w:kern w:val="0"/>
          <w:sz w:val="24"/>
          <w:szCs w:val="24"/>
          <w:bdr w:val="none" w:sz="0" w:space="0" w:color="auto" w:frame="1"/>
        </w:rPr>
        <w:t>2.0。</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（五）工作认真负责，办事出于公心，密切联系群众，有全心全意为同学服务的精神。</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（六）模范作用强，在同学中有较高威信，能起到骨干带头作用。</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第四条</w:t>
      </w:r>
      <w:r w:rsidRPr="00BB6F9A">
        <w:rPr>
          <w:rFonts w:ascii="微软雅黑" w:eastAsia="微软雅黑" w:hAnsi="微软雅黑" w:cs="宋体" w:hint="eastAsia"/>
          <w:color w:val="333333"/>
          <w:kern w:val="0"/>
          <w:sz w:val="24"/>
          <w:szCs w:val="24"/>
          <w:bdr w:val="none" w:sz="0" w:space="0" w:color="auto" w:frame="1"/>
        </w:rPr>
        <w:t xml:space="preserve"> 各班干部人数按8人计算，各院系院级学生组织干部人数按15人计算。</w:t>
      </w:r>
      <w:r w:rsidRPr="00BB6F9A">
        <w:rPr>
          <w:rFonts w:ascii="微软雅黑" w:eastAsia="微软雅黑" w:hAnsi="微软雅黑" w:cs="宋体" w:hint="eastAsia"/>
          <w:color w:val="333333"/>
          <w:kern w:val="0"/>
          <w:sz w:val="24"/>
          <w:szCs w:val="24"/>
        </w:rPr>
        <w:t xml:space="preserve"> </w:t>
      </w:r>
    </w:p>
    <w:p w:rsidR="00CA4C5E" w:rsidRDefault="00AC5D93" w:rsidP="006809D1">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第五条</w:t>
      </w:r>
      <w:r w:rsidRPr="00BB6F9A">
        <w:rPr>
          <w:rFonts w:ascii="微软雅黑" w:eastAsia="微软雅黑" w:hAnsi="微软雅黑" w:cs="宋体" w:hint="eastAsia"/>
          <w:color w:val="333333"/>
          <w:kern w:val="0"/>
          <w:sz w:val="24"/>
          <w:szCs w:val="24"/>
          <w:bdr w:val="none" w:sz="0" w:space="0" w:color="auto" w:frame="1"/>
        </w:rPr>
        <w:t xml:space="preserve"> 本办法自2013年9月1日起施行。</w:t>
      </w:r>
      <w:r w:rsidRPr="00BB6F9A">
        <w:rPr>
          <w:rFonts w:ascii="微软雅黑" w:eastAsia="微软雅黑" w:hAnsi="微软雅黑" w:cs="宋体" w:hint="eastAsia"/>
          <w:color w:val="333333"/>
          <w:kern w:val="0"/>
          <w:sz w:val="24"/>
          <w:szCs w:val="24"/>
        </w:rPr>
        <w:t xml:space="preserve"> </w:t>
      </w:r>
    </w:p>
    <w:p w:rsidR="00BB6F9A" w:rsidRPr="00BB6F9A" w:rsidRDefault="00BB6F9A" w:rsidP="006809D1">
      <w:pPr>
        <w:widowControl/>
        <w:shd w:val="clear" w:color="auto" w:fill="FFFFFF"/>
        <w:spacing w:line="450" w:lineRule="atLeast"/>
        <w:ind w:firstLine="480"/>
        <w:jc w:val="left"/>
        <w:rPr>
          <w:rFonts w:ascii="微软雅黑" w:eastAsia="微软雅黑" w:hAnsi="微软雅黑" w:cs="宋体"/>
          <w:color w:val="333333"/>
          <w:kern w:val="0"/>
          <w:sz w:val="24"/>
          <w:szCs w:val="24"/>
        </w:rPr>
      </w:pPr>
    </w:p>
    <w:p w:rsidR="00AC5D93" w:rsidRPr="00BB6F9A" w:rsidRDefault="00AC5D93" w:rsidP="00AC5D93">
      <w:pPr>
        <w:widowControl/>
        <w:shd w:val="clear" w:color="auto" w:fill="FFFFFF"/>
        <w:spacing w:line="450" w:lineRule="atLeast"/>
        <w:ind w:firstLine="480"/>
        <w:jc w:val="center"/>
        <w:rPr>
          <w:rFonts w:ascii="微软雅黑" w:eastAsia="微软雅黑" w:hAnsi="微软雅黑" w:cs="宋体"/>
          <w:b/>
          <w:color w:val="333333"/>
          <w:kern w:val="0"/>
          <w:sz w:val="24"/>
          <w:szCs w:val="24"/>
        </w:rPr>
      </w:pPr>
      <w:r w:rsidRPr="00BB6F9A">
        <w:rPr>
          <w:rFonts w:ascii="微软雅黑" w:eastAsia="微软雅黑" w:hAnsi="微软雅黑" w:cs="宋体" w:hint="eastAsia"/>
          <w:b/>
          <w:color w:val="333333"/>
          <w:kern w:val="0"/>
          <w:sz w:val="24"/>
          <w:szCs w:val="24"/>
          <w:bdr w:val="none" w:sz="0" w:space="0" w:color="auto" w:frame="1"/>
        </w:rPr>
        <w:lastRenderedPageBreak/>
        <w:t>首都经济贸易大学科研创新奖学金评选办法</w:t>
      </w:r>
      <w:r w:rsidRPr="00BB6F9A">
        <w:rPr>
          <w:rFonts w:ascii="微软雅黑" w:eastAsia="微软雅黑" w:hAnsi="微软雅黑" w:cs="宋体" w:hint="eastAsia"/>
          <w:b/>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第一条</w:t>
      </w:r>
      <w:r w:rsidRPr="00BB6F9A">
        <w:rPr>
          <w:rFonts w:ascii="微软雅黑" w:eastAsia="微软雅黑" w:hAnsi="微软雅黑" w:cs="宋体" w:hint="eastAsia"/>
          <w:color w:val="333333"/>
          <w:kern w:val="0"/>
          <w:sz w:val="24"/>
          <w:szCs w:val="24"/>
          <w:bdr w:val="none" w:sz="0" w:space="0" w:color="auto" w:frame="1"/>
        </w:rPr>
        <w:t xml:space="preserve"> 为了鼓励学生积极参加科学研究和技术创新，全面提高学生科研能力和创新水平，根据《首都经济贸易大学学生奖励管理办法》，结合我校实际情况，设立科研创新奖学金。</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第二条</w:t>
      </w:r>
      <w:r w:rsidRPr="00BB6F9A">
        <w:rPr>
          <w:rFonts w:ascii="微软雅黑" w:eastAsia="微软雅黑" w:hAnsi="微软雅黑" w:cs="宋体" w:hint="eastAsia"/>
          <w:color w:val="333333"/>
          <w:kern w:val="0"/>
          <w:sz w:val="24"/>
          <w:szCs w:val="24"/>
          <w:bdr w:val="none" w:sz="0" w:space="0" w:color="auto" w:frame="1"/>
        </w:rPr>
        <w:t xml:space="preserve"> 社会工作奖学金每学年评选一次，参评对象为具有我校学籍的全日制本专科生，科研创新奖学金设置</w:t>
      </w:r>
      <w:proofErr w:type="gramStart"/>
      <w:r w:rsidRPr="00BB6F9A">
        <w:rPr>
          <w:rFonts w:ascii="微软雅黑" w:eastAsia="微软雅黑" w:hAnsi="微软雅黑" w:cs="宋体" w:hint="eastAsia"/>
          <w:color w:val="333333"/>
          <w:kern w:val="0"/>
          <w:sz w:val="24"/>
          <w:szCs w:val="24"/>
          <w:bdr w:val="none" w:sz="0" w:space="0" w:color="auto" w:frame="1"/>
        </w:rPr>
        <w:t>一等和</w:t>
      </w:r>
      <w:proofErr w:type="gramEnd"/>
      <w:r w:rsidRPr="00BB6F9A">
        <w:rPr>
          <w:rFonts w:ascii="微软雅黑" w:eastAsia="微软雅黑" w:hAnsi="微软雅黑" w:cs="宋体" w:hint="eastAsia"/>
          <w:color w:val="333333"/>
          <w:kern w:val="0"/>
          <w:sz w:val="24"/>
          <w:szCs w:val="24"/>
          <w:bdr w:val="none" w:sz="0" w:space="0" w:color="auto" w:frame="1"/>
        </w:rPr>
        <w:t>二等两个等级，按照可参评人数的1%和2%进行评定，奖励金额为每人（团队）每年1000元和每人（团队）每年500元。</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第三条</w:t>
      </w:r>
      <w:r w:rsidRPr="00BB6F9A">
        <w:rPr>
          <w:rFonts w:ascii="微软雅黑" w:eastAsia="微软雅黑" w:hAnsi="微软雅黑" w:cs="宋体" w:hint="eastAsia"/>
          <w:color w:val="333333"/>
          <w:kern w:val="0"/>
          <w:sz w:val="24"/>
          <w:szCs w:val="24"/>
          <w:bdr w:val="none" w:sz="0" w:space="0" w:color="auto" w:frame="1"/>
        </w:rPr>
        <w:t xml:space="preserve"> 申请条件：</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一）参评科研创新一等奖的学生或团体，在评选年度内应在所学专业领域的北大核心期刊及以上独立或以第一作者身份发表过学术论文一篇以上（含一篇）；或在国际或全国性专业学科竞赛、课外学术科技竞赛等比赛中获得二等奖及以上；或在创新发明方面取得显著成绩，科研成果获省、部级以上奖励（</w:t>
      </w:r>
      <w:proofErr w:type="gramStart"/>
      <w:r w:rsidRPr="00BB6F9A">
        <w:rPr>
          <w:rFonts w:ascii="微软雅黑" w:eastAsia="微软雅黑" w:hAnsi="微软雅黑" w:cs="宋体" w:hint="eastAsia"/>
          <w:color w:val="333333"/>
          <w:kern w:val="0"/>
          <w:sz w:val="24"/>
          <w:szCs w:val="24"/>
          <w:bdr w:val="none" w:sz="0" w:space="0" w:color="auto" w:frame="1"/>
        </w:rPr>
        <w:t>含获得</w:t>
      </w:r>
      <w:proofErr w:type="gramEnd"/>
      <w:r w:rsidRPr="00BB6F9A">
        <w:rPr>
          <w:rFonts w:ascii="微软雅黑" w:eastAsia="微软雅黑" w:hAnsi="微软雅黑" w:cs="宋体" w:hint="eastAsia"/>
          <w:color w:val="333333"/>
          <w:kern w:val="0"/>
          <w:sz w:val="24"/>
          <w:szCs w:val="24"/>
          <w:bdr w:val="none" w:sz="0" w:space="0" w:color="auto" w:frame="1"/>
        </w:rPr>
        <w:t>国家专利）；或在市级以上（含市级）专业学科竞赛、课外学术科技竞赛等比赛中获得一等奖；</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二）参评科研创新二等奖的学生或团体，在评选年度内应在所学专业领域的核心期刊以本校老师为第一作者、本人为第二作者身份发表过学术论文一篇及以上或者担任所学专业类专著的编委；或在市级以上（含市级）专业学科竞赛、课外学术科技竞赛等比赛中获得二等奖及以上；</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（三）参评科研创新奖学金评选的学术研究成果和创新水平需要有相关领域专家的鉴定意见。</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lastRenderedPageBreak/>
        <w:t>第四条 级别认定：学年内同时获得多项成绩的，以一项最好成绩参评；级别由相关部门认定。</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第五条</w:t>
      </w:r>
      <w:r w:rsidRPr="00BB6F9A">
        <w:rPr>
          <w:rFonts w:ascii="微软雅黑" w:eastAsia="微软雅黑" w:hAnsi="微软雅黑" w:cs="宋体" w:hint="eastAsia"/>
          <w:color w:val="333333"/>
          <w:kern w:val="0"/>
          <w:sz w:val="24"/>
          <w:szCs w:val="24"/>
          <w:bdr w:val="none" w:sz="0" w:space="0" w:color="auto" w:frame="1"/>
        </w:rPr>
        <w:t xml:space="preserve"> 本办法自2013年9月1日起施行。</w:t>
      </w:r>
      <w:r w:rsidRPr="00BB6F9A">
        <w:rPr>
          <w:rFonts w:ascii="微软雅黑" w:eastAsia="微软雅黑" w:hAnsi="微软雅黑" w:cs="宋体" w:hint="eastAsia"/>
          <w:color w:val="333333"/>
          <w:kern w:val="0"/>
          <w:sz w:val="24"/>
          <w:szCs w:val="24"/>
        </w:rPr>
        <w:t xml:space="preserve"> </w:t>
      </w:r>
    </w:p>
    <w:p w:rsidR="00CA4C5E" w:rsidRPr="00BB6F9A" w:rsidRDefault="00CA4C5E"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p>
    <w:p w:rsidR="00AC5D93" w:rsidRPr="00BB6F9A" w:rsidRDefault="00AC5D93" w:rsidP="00AC5D93">
      <w:pPr>
        <w:widowControl/>
        <w:shd w:val="clear" w:color="auto" w:fill="FFFFFF"/>
        <w:spacing w:line="450" w:lineRule="atLeast"/>
        <w:ind w:firstLine="480"/>
        <w:jc w:val="center"/>
        <w:rPr>
          <w:rFonts w:ascii="微软雅黑" w:eastAsia="微软雅黑" w:hAnsi="微软雅黑" w:cs="宋体"/>
          <w:b/>
          <w:color w:val="333333"/>
          <w:kern w:val="0"/>
          <w:sz w:val="24"/>
          <w:szCs w:val="24"/>
        </w:rPr>
      </w:pPr>
      <w:r w:rsidRPr="00BB6F9A">
        <w:rPr>
          <w:rFonts w:ascii="微软雅黑" w:eastAsia="微软雅黑" w:hAnsi="微软雅黑" w:cs="宋体" w:hint="eastAsia"/>
          <w:b/>
          <w:color w:val="333333"/>
          <w:kern w:val="0"/>
          <w:sz w:val="24"/>
          <w:szCs w:val="24"/>
          <w:bdr w:val="none" w:sz="0" w:space="0" w:color="auto" w:frame="1"/>
        </w:rPr>
        <w:t>首都经济贸易大学文体竞赛奖学金评选办法</w:t>
      </w:r>
      <w:r w:rsidRPr="00BB6F9A">
        <w:rPr>
          <w:rFonts w:ascii="微软雅黑" w:eastAsia="微软雅黑" w:hAnsi="微软雅黑" w:cs="宋体" w:hint="eastAsia"/>
          <w:b/>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第一条</w:t>
      </w:r>
      <w:r w:rsidRPr="00BB6F9A">
        <w:rPr>
          <w:rFonts w:ascii="微软雅黑" w:eastAsia="微软雅黑" w:hAnsi="微软雅黑" w:cs="宋体" w:hint="eastAsia"/>
          <w:color w:val="333333"/>
          <w:kern w:val="0"/>
          <w:sz w:val="24"/>
          <w:szCs w:val="24"/>
          <w:bdr w:val="none" w:sz="0" w:space="0" w:color="auto" w:frame="1"/>
        </w:rPr>
        <w:t xml:space="preserve"> 为鼓励学生积极参与各项文艺、体育活动，培养学生健康体魄、陶冶学生艺术情操，丰富校园文化生活，根据《首都经济贸易大学学生奖励管理办法》，结合我校实际情况，设立文体竞赛奖学金。</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第二条</w:t>
      </w:r>
      <w:r w:rsidRPr="00BB6F9A">
        <w:rPr>
          <w:rFonts w:ascii="微软雅黑" w:eastAsia="微软雅黑" w:hAnsi="微软雅黑" w:cs="宋体" w:hint="eastAsia"/>
          <w:color w:val="333333"/>
          <w:kern w:val="0"/>
          <w:sz w:val="24"/>
          <w:szCs w:val="24"/>
          <w:bdr w:val="none" w:sz="0" w:space="0" w:color="auto" w:frame="1"/>
        </w:rPr>
        <w:t xml:space="preserve"> 社会工作奖学金每学年评选一次，参评对象为具有我校学籍的全日制本专科生（不含体育特长生），文体竞赛奖学金设立一等、二等和三等三个等级，按照可参评人数的1%、1%和2%评定，奖金分别为每人每年500元、300元和200元。</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第三条</w:t>
      </w:r>
      <w:r w:rsidRPr="00BB6F9A">
        <w:rPr>
          <w:rFonts w:ascii="微软雅黑" w:eastAsia="微软雅黑" w:hAnsi="微软雅黑" w:cs="宋体" w:hint="eastAsia"/>
          <w:color w:val="333333"/>
          <w:kern w:val="0"/>
          <w:sz w:val="24"/>
          <w:szCs w:val="24"/>
          <w:bdr w:val="none" w:sz="0" w:space="0" w:color="auto" w:frame="1"/>
        </w:rPr>
        <w:t xml:space="preserve"> 申请条件：</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一）参评文体竞赛一等奖学金的，应满足以下条件：在体育竞赛中取得显著成绩，参加市级及以上体育比赛获得个人项目前三名、集体项目前三名（集体项目应为主力队员）;或在重要文艺比赛中取得显著成绩，参加国际和全国性比赛获得三等奖及以上,参加市级及以上比赛获得一等奖（集体项目应为主要演员）；</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二）参评文体竞赛二等奖学金的，应满足以下条件：在体育竞赛中取得较好成绩，参加市级及以上体育比赛获得个人项目四到六名、集体项目四到六名;或在重要文艺比赛中取得显著成绩，参加市级及以上比赛获得三等奖及以上（集体项目应为主要演员）；</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lastRenderedPageBreak/>
        <w:t>（三）参评竞赛优胜三等奖学金的学生，应满足以下条件：参加市级及以上体育比赛获得个人项目第七和第八名、集体项目第七和第八名（集体项目应为主力队员）；或积极参与校园文体活动并取得较好成绩，参加校级学生运动会获得个人项目第一名或集体项目第一名（集体项目应为主力队员）,且破校纪录；或在校级文艺比赛中取得较好成绩，个人项目获得比赛一等奖；或在校园文体活动建设和开展中发挥了积极作用，为学校文体活动做出重要贡献。</w:t>
      </w:r>
      <w:r w:rsidRPr="00BB6F9A">
        <w:rPr>
          <w:rFonts w:ascii="微软雅黑" w:eastAsia="微软雅黑" w:hAnsi="微软雅黑" w:cs="宋体" w:hint="eastAsia"/>
          <w:color w:val="333333"/>
          <w:kern w:val="0"/>
          <w:sz w:val="24"/>
          <w:szCs w:val="24"/>
        </w:rPr>
        <w:t xml:space="preserve"> </w:t>
      </w:r>
    </w:p>
    <w:p w:rsidR="00AC5D93"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第四条</w:t>
      </w:r>
      <w:r w:rsidRPr="00BB6F9A">
        <w:rPr>
          <w:rFonts w:ascii="微软雅黑" w:eastAsia="微软雅黑" w:hAnsi="微软雅黑" w:cs="宋体" w:hint="eastAsia"/>
          <w:color w:val="333333"/>
          <w:kern w:val="0"/>
          <w:sz w:val="24"/>
          <w:szCs w:val="24"/>
          <w:bdr w:val="none" w:sz="0" w:space="0" w:color="auto" w:frame="1"/>
        </w:rPr>
        <w:t xml:space="preserve"> 级别认定：学年内同时获得多项成绩的，以一项最好成绩参评；级别由体育部或校团委认定。</w:t>
      </w:r>
      <w:r w:rsidRPr="00BB6F9A">
        <w:rPr>
          <w:rFonts w:ascii="微软雅黑" w:eastAsia="微软雅黑" w:hAnsi="微软雅黑" w:cs="宋体" w:hint="eastAsia"/>
          <w:color w:val="333333"/>
          <w:kern w:val="0"/>
          <w:sz w:val="24"/>
          <w:szCs w:val="24"/>
        </w:rPr>
        <w:t xml:space="preserve"> </w:t>
      </w:r>
    </w:p>
    <w:p w:rsidR="001D3EE9" w:rsidRPr="00BB6F9A" w:rsidRDefault="00AC5D93"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第五条</w:t>
      </w:r>
      <w:r w:rsidRPr="00BB6F9A">
        <w:rPr>
          <w:rFonts w:ascii="微软雅黑" w:eastAsia="微软雅黑" w:hAnsi="微软雅黑" w:cs="宋体" w:hint="eastAsia"/>
          <w:color w:val="333333"/>
          <w:kern w:val="0"/>
          <w:sz w:val="24"/>
          <w:szCs w:val="24"/>
          <w:bdr w:val="none" w:sz="0" w:space="0" w:color="auto" w:frame="1"/>
        </w:rPr>
        <w:t xml:space="preserve"> 本办法自2013年9月 1日起施行。</w:t>
      </w:r>
      <w:r w:rsidRPr="00BB6F9A">
        <w:rPr>
          <w:rFonts w:ascii="微软雅黑" w:eastAsia="微软雅黑" w:hAnsi="微软雅黑" w:cs="宋体" w:hint="eastAsia"/>
          <w:color w:val="333333"/>
          <w:kern w:val="0"/>
          <w:sz w:val="24"/>
          <w:szCs w:val="24"/>
        </w:rPr>
        <w:t xml:space="preserve"> </w:t>
      </w:r>
    </w:p>
    <w:p w:rsidR="0093781F" w:rsidRPr="00BB6F9A" w:rsidRDefault="0093781F" w:rsidP="00AC5D93">
      <w:pPr>
        <w:widowControl/>
        <w:shd w:val="clear" w:color="auto" w:fill="FFFFFF"/>
        <w:spacing w:line="450" w:lineRule="atLeast"/>
        <w:ind w:firstLine="480"/>
        <w:jc w:val="left"/>
        <w:rPr>
          <w:rFonts w:ascii="微软雅黑" w:eastAsia="微软雅黑" w:hAnsi="微软雅黑" w:cs="宋体"/>
          <w:color w:val="333333"/>
          <w:kern w:val="0"/>
          <w:sz w:val="24"/>
          <w:szCs w:val="24"/>
          <w:highlight w:val="yellow"/>
          <w:bdr w:val="none" w:sz="0" w:space="0" w:color="auto" w:frame="1"/>
        </w:rPr>
      </w:pPr>
    </w:p>
    <w:p w:rsidR="0093781F" w:rsidRPr="00BB6F9A" w:rsidRDefault="0093781F"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highlight w:val="yellow"/>
          <w:bdr w:val="none" w:sz="0" w:space="0" w:color="auto" w:frame="1"/>
        </w:rPr>
        <w:t>《首都经济贸易大学学生奖励管理办法》规定的奖励申请基本条件中硬标准为：</w:t>
      </w:r>
    </w:p>
    <w:p w:rsidR="0093781F" w:rsidRPr="00BB6F9A" w:rsidRDefault="0093781F" w:rsidP="0093781F">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第十四条</w:t>
      </w:r>
      <w:r w:rsidRPr="00BB6F9A">
        <w:rPr>
          <w:rFonts w:ascii="微软雅黑" w:eastAsia="微软雅黑" w:hAnsi="微软雅黑" w:cs="宋体" w:hint="eastAsia"/>
          <w:color w:val="333333"/>
          <w:kern w:val="0"/>
          <w:sz w:val="24"/>
          <w:szCs w:val="24"/>
          <w:bdr w:val="none" w:sz="0" w:space="0" w:color="auto" w:frame="1"/>
        </w:rPr>
        <w:t>  申请各类奖励项目的学生应满足以下基本条件：</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（一）热爱祖国，拥护中国共产党，模范履行公民义务；</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（二）品行端正，守法诚信，身心健康；</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（三）评选年度的</w:t>
      </w:r>
      <w:r w:rsidR="00DC0402">
        <w:rPr>
          <w:rFonts w:ascii="微软雅黑" w:eastAsia="微软雅黑" w:hAnsi="微软雅黑" w:cs="宋体" w:hint="eastAsia"/>
          <w:color w:val="333333"/>
          <w:kern w:val="0"/>
          <w:sz w:val="24"/>
          <w:szCs w:val="24"/>
          <w:bdr w:val="none" w:sz="0" w:space="0" w:color="auto" w:frame="1"/>
        </w:rPr>
        <w:t>基础性</w:t>
      </w:r>
      <w:r w:rsidRPr="00BB6F9A">
        <w:rPr>
          <w:rFonts w:ascii="微软雅黑" w:eastAsia="微软雅黑" w:hAnsi="微软雅黑" w:cs="宋体" w:hint="eastAsia"/>
          <w:color w:val="333333"/>
          <w:kern w:val="0"/>
          <w:sz w:val="24"/>
          <w:szCs w:val="24"/>
          <w:bdr w:val="none" w:sz="0" w:space="0" w:color="auto" w:frame="1"/>
        </w:rPr>
        <w:t>综合测评成绩在</w:t>
      </w:r>
      <w:r w:rsidR="00DC0402">
        <w:rPr>
          <w:rFonts w:ascii="微软雅黑" w:eastAsia="微软雅黑" w:hAnsi="微软雅黑" w:cs="宋体" w:hint="eastAsia"/>
          <w:color w:val="FF0000"/>
          <w:kern w:val="0"/>
          <w:sz w:val="24"/>
          <w:szCs w:val="24"/>
          <w:bdr w:val="none" w:sz="0" w:space="0" w:color="auto" w:frame="1"/>
        </w:rPr>
        <w:t>班级</w:t>
      </w:r>
      <w:r w:rsidRPr="00BB6F9A">
        <w:rPr>
          <w:rFonts w:ascii="微软雅黑" w:eastAsia="微软雅黑" w:hAnsi="微软雅黑" w:cs="宋体" w:hint="eastAsia"/>
          <w:color w:val="333333"/>
          <w:kern w:val="0"/>
          <w:sz w:val="24"/>
          <w:szCs w:val="24"/>
          <w:bdr w:val="none" w:sz="0" w:space="0" w:color="auto" w:frame="1"/>
        </w:rPr>
        <w:t>排名前60%。</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48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b/>
          <w:bCs/>
          <w:color w:val="333333"/>
          <w:kern w:val="0"/>
          <w:sz w:val="24"/>
          <w:szCs w:val="24"/>
          <w:bdr w:val="none" w:sz="0" w:space="0" w:color="auto" w:frame="1"/>
        </w:rPr>
        <w:t>第十五条</w:t>
      </w:r>
      <w:r w:rsidRPr="00BB6F9A">
        <w:rPr>
          <w:rFonts w:ascii="微软雅黑" w:eastAsia="微软雅黑" w:hAnsi="微软雅黑" w:cs="宋体" w:hint="eastAsia"/>
          <w:color w:val="333333"/>
          <w:kern w:val="0"/>
          <w:sz w:val="24"/>
          <w:szCs w:val="24"/>
          <w:bdr w:val="none" w:sz="0" w:space="0" w:color="auto" w:frame="1"/>
        </w:rPr>
        <w:t>  出现下列情况之一者，不得申请当年度奖励项目：</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（一）违反国家法律被追究刑事责任，或者受到党纪、校纪处分的；</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（二）无故不缴纳学费或</w:t>
      </w:r>
      <w:bookmarkStart w:id="0" w:name="_GoBack"/>
      <w:bookmarkEnd w:id="0"/>
      <w:r w:rsidRPr="00BB6F9A">
        <w:rPr>
          <w:rFonts w:ascii="微软雅黑" w:eastAsia="微软雅黑" w:hAnsi="微软雅黑" w:cs="宋体" w:hint="eastAsia"/>
          <w:color w:val="333333"/>
          <w:kern w:val="0"/>
          <w:sz w:val="24"/>
          <w:szCs w:val="24"/>
          <w:bdr w:val="none" w:sz="0" w:space="0" w:color="auto" w:frame="1"/>
        </w:rPr>
        <w:t>者无故不注册的；</w:t>
      </w:r>
      <w:r w:rsidRPr="00BB6F9A">
        <w:rPr>
          <w:rFonts w:ascii="微软雅黑" w:eastAsia="微软雅黑" w:hAnsi="微软雅黑" w:cs="宋体" w:hint="eastAsia"/>
          <w:color w:val="333333"/>
          <w:kern w:val="0"/>
          <w:sz w:val="24"/>
          <w:szCs w:val="24"/>
        </w:rPr>
        <w:t xml:space="preserve"> </w:t>
      </w:r>
    </w:p>
    <w:p w:rsidR="0093781F" w:rsidRPr="00BB6F9A" w:rsidRDefault="0093781F" w:rsidP="0093781F">
      <w:pPr>
        <w:widowControl/>
        <w:shd w:val="clear" w:color="auto" w:fill="FFFFFF"/>
        <w:spacing w:line="450" w:lineRule="atLeast"/>
        <w:ind w:firstLine="560"/>
        <w:jc w:val="left"/>
        <w:rPr>
          <w:rFonts w:ascii="微软雅黑" w:eastAsia="微软雅黑" w:hAnsi="微软雅黑" w:cs="宋体"/>
          <w:color w:val="333333"/>
          <w:kern w:val="0"/>
          <w:sz w:val="24"/>
          <w:szCs w:val="24"/>
        </w:rPr>
      </w:pPr>
      <w:r w:rsidRPr="00BB6F9A">
        <w:rPr>
          <w:rFonts w:ascii="微软雅黑" w:eastAsia="微软雅黑" w:hAnsi="微软雅黑" w:cs="宋体" w:hint="eastAsia"/>
          <w:color w:val="333333"/>
          <w:kern w:val="0"/>
          <w:sz w:val="24"/>
          <w:szCs w:val="24"/>
          <w:bdr w:val="none" w:sz="0" w:space="0" w:color="auto" w:frame="1"/>
        </w:rPr>
        <w:t>（三）评选年度内申请人所学课程有不及格情况的。</w:t>
      </w:r>
    </w:p>
    <w:p w:rsidR="0093781F" w:rsidRPr="00BB6F9A" w:rsidRDefault="0093781F" w:rsidP="00AC5D93">
      <w:pPr>
        <w:widowControl/>
        <w:shd w:val="clear" w:color="auto" w:fill="FFFFFF"/>
        <w:spacing w:line="450" w:lineRule="atLeast"/>
        <w:ind w:firstLine="480"/>
        <w:jc w:val="left"/>
        <w:rPr>
          <w:rFonts w:ascii="微软雅黑" w:eastAsia="微软雅黑" w:hAnsi="微软雅黑" w:cs="宋体"/>
          <w:color w:val="333333"/>
          <w:kern w:val="0"/>
          <w:sz w:val="24"/>
          <w:szCs w:val="24"/>
        </w:rPr>
      </w:pPr>
    </w:p>
    <w:sectPr w:rsidR="0093781F" w:rsidRPr="00BB6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06" w:rsidRDefault="00944E06" w:rsidP="00A120C7">
      <w:r>
        <w:separator/>
      </w:r>
    </w:p>
  </w:endnote>
  <w:endnote w:type="continuationSeparator" w:id="0">
    <w:p w:rsidR="00944E06" w:rsidRDefault="00944E06" w:rsidP="00A1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06" w:rsidRDefault="00944E06" w:rsidP="00A120C7">
      <w:r>
        <w:separator/>
      </w:r>
    </w:p>
  </w:footnote>
  <w:footnote w:type="continuationSeparator" w:id="0">
    <w:p w:rsidR="00944E06" w:rsidRDefault="00944E06" w:rsidP="00A12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BD"/>
    <w:rsid w:val="00143F42"/>
    <w:rsid w:val="001D3EE9"/>
    <w:rsid w:val="002A3E14"/>
    <w:rsid w:val="006809D1"/>
    <w:rsid w:val="008B56BD"/>
    <w:rsid w:val="008F150B"/>
    <w:rsid w:val="0093781F"/>
    <w:rsid w:val="00944E06"/>
    <w:rsid w:val="00A120C7"/>
    <w:rsid w:val="00AC5D93"/>
    <w:rsid w:val="00BB6F9A"/>
    <w:rsid w:val="00CA4C5E"/>
    <w:rsid w:val="00DC0402"/>
    <w:rsid w:val="00EC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0C7"/>
    <w:rPr>
      <w:sz w:val="18"/>
      <w:szCs w:val="18"/>
    </w:rPr>
  </w:style>
  <w:style w:type="paragraph" w:styleId="a4">
    <w:name w:val="footer"/>
    <w:basedOn w:val="a"/>
    <w:link w:val="Char0"/>
    <w:uiPriority w:val="99"/>
    <w:unhideWhenUsed/>
    <w:rsid w:val="00A120C7"/>
    <w:pPr>
      <w:tabs>
        <w:tab w:val="center" w:pos="4153"/>
        <w:tab w:val="right" w:pos="8306"/>
      </w:tabs>
      <w:snapToGrid w:val="0"/>
      <w:jc w:val="left"/>
    </w:pPr>
    <w:rPr>
      <w:sz w:val="18"/>
      <w:szCs w:val="18"/>
    </w:rPr>
  </w:style>
  <w:style w:type="character" w:customStyle="1" w:styleId="Char0">
    <w:name w:val="页脚 Char"/>
    <w:basedOn w:val="a0"/>
    <w:link w:val="a4"/>
    <w:uiPriority w:val="99"/>
    <w:rsid w:val="00A120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0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0C7"/>
    <w:rPr>
      <w:sz w:val="18"/>
      <w:szCs w:val="18"/>
    </w:rPr>
  </w:style>
  <w:style w:type="paragraph" w:styleId="a4">
    <w:name w:val="footer"/>
    <w:basedOn w:val="a"/>
    <w:link w:val="Char0"/>
    <w:uiPriority w:val="99"/>
    <w:unhideWhenUsed/>
    <w:rsid w:val="00A120C7"/>
    <w:pPr>
      <w:tabs>
        <w:tab w:val="center" w:pos="4153"/>
        <w:tab w:val="right" w:pos="8306"/>
      </w:tabs>
      <w:snapToGrid w:val="0"/>
      <w:jc w:val="left"/>
    </w:pPr>
    <w:rPr>
      <w:sz w:val="18"/>
      <w:szCs w:val="18"/>
    </w:rPr>
  </w:style>
  <w:style w:type="character" w:customStyle="1" w:styleId="Char0">
    <w:name w:val="页脚 Char"/>
    <w:basedOn w:val="a0"/>
    <w:link w:val="a4"/>
    <w:uiPriority w:val="99"/>
    <w:rsid w:val="00A120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93206">
      <w:bodyDiv w:val="1"/>
      <w:marLeft w:val="0"/>
      <w:marRight w:val="0"/>
      <w:marTop w:val="0"/>
      <w:marBottom w:val="0"/>
      <w:divBdr>
        <w:top w:val="none" w:sz="0" w:space="0" w:color="auto"/>
        <w:left w:val="none" w:sz="0" w:space="0" w:color="auto"/>
        <w:bottom w:val="none" w:sz="0" w:space="0" w:color="auto"/>
        <w:right w:val="none" w:sz="0" w:space="0" w:color="auto"/>
      </w:divBdr>
      <w:divsChild>
        <w:div w:id="1940600496">
          <w:marLeft w:val="0"/>
          <w:marRight w:val="0"/>
          <w:marTop w:val="600"/>
          <w:marBottom w:val="300"/>
          <w:divBdr>
            <w:top w:val="none" w:sz="0" w:space="0" w:color="auto"/>
            <w:left w:val="none" w:sz="0" w:space="0" w:color="auto"/>
            <w:bottom w:val="none" w:sz="0" w:space="0" w:color="auto"/>
            <w:right w:val="none" w:sz="0" w:space="0" w:color="auto"/>
          </w:divBdr>
          <w:divsChild>
            <w:div w:id="1777169526">
              <w:marLeft w:val="0"/>
              <w:marRight w:val="0"/>
              <w:marTop w:val="0"/>
              <w:marBottom w:val="0"/>
              <w:divBdr>
                <w:top w:val="single" w:sz="6" w:space="0" w:color="CCCCCC"/>
                <w:left w:val="single" w:sz="6" w:space="0" w:color="CCCCCC"/>
                <w:bottom w:val="single" w:sz="6" w:space="0" w:color="CCCCCC"/>
                <w:right w:val="single" w:sz="6" w:space="0" w:color="CCCCCC"/>
              </w:divBdr>
              <w:divsChild>
                <w:div w:id="7174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95693">
      <w:bodyDiv w:val="1"/>
      <w:marLeft w:val="0"/>
      <w:marRight w:val="0"/>
      <w:marTop w:val="0"/>
      <w:marBottom w:val="0"/>
      <w:divBdr>
        <w:top w:val="none" w:sz="0" w:space="0" w:color="auto"/>
        <w:left w:val="none" w:sz="0" w:space="0" w:color="auto"/>
        <w:bottom w:val="none" w:sz="0" w:space="0" w:color="auto"/>
        <w:right w:val="none" w:sz="0" w:space="0" w:color="auto"/>
      </w:divBdr>
      <w:divsChild>
        <w:div w:id="601571730">
          <w:marLeft w:val="0"/>
          <w:marRight w:val="0"/>
          <w:marTop w:val="600"/>
          <w:marBottom w:val="300"/>
          <w:divBdr>
            <w:top w:val="none" w:sz="0" w:space="0" w:color="auto"/>
            <w:left w:val="none" w:sz="0" w:space="0" w:color="auto"/>
            <w:bottom w:val="none" w:sz="0" w:space="0" w:color="auto"/>
            <w:right w:val="none" w:sz="0" w:space="0" w:color="auto"/>
          </w:divBdr>
          <w:divsChild>
            <w:div w:id="752776905">
              <w:marLeft w:val="0"/>
              <w:marRight w:val="0"/>
              <w:marTop w:val="0"/>
              <w:marBottom w:val="0"/>
              <w:divBdr>
                <w:top w:val="single" w:sz="6" w:space="0" w:color="CCCCCC"/>
                <w:left w:val="single" w:sz="6" w:space="0" w:color="CCCCCC"/>
                <w:bottom w:val="single" w:sz="6" w:space="0" w:color="CCCCCC"/>
                <w:right w:val="single" w:sz="6" w:space="0" w:color="CCCCCC"/>
              </w:divBdr>
              <w:divsChild>
                <w:div w:id="17320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E115-7751-458D-B068-6FD7EC60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2015-10-20T04:22:00Z</cp:lastPrinted>
  <dcterms:created xsi:type="dcterms:W3CDTF">2015-10-20T01:57:00Z</dcterms:created>
  <dcterms:modified xsi:type="dcterms:W3CDTF">2016-10-20T07:00:00Z</dcterms:modified>
</cp:coreProperties>
</file>