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126" w:rsidRDefault="00F04126" w:rsidP="00F04126">
      <w:pPr>
        <w:spacing w:line="520" w:lineRule="exact"/>
        <w:jc w:val="left"/>
        <w:rPr>
          <w:rFonts w:ascii="仿宋_GB2312" w:eastAsia="仿宋_GB2312" w:hAnsi="宋体"/>
          <w:b/>
          <w:sz w:val="30"/>
          <w:szCs w:val="30"/>
        </w:rPr>
      </w:pPr>
      <w:r w:rsidRPr="00580B85">
        <w:rPr>
          <w:rFonts w:ascii="仿宋_GB2312" w:eastAsia="仿宋_GB2312" w:hAnsi="宋体" w:hint="eastAsia"/>
          <w:b/>
          <w:sz w:val="30"/>
          <w:szCs w:val="30"/>
        </w:rPr>
        <w:t>附件</w:t>
      </w:r>
      <w:r w:rsidR="002A3696">
        <w:rPr>
          <w:rFonts w:ascii="仿宋_GB2312" w:eastAsia="仿宋_GB2312" w:hAnsi="宋体" w:hint="eastAsia"/>
          <w:b/>
          <w:sz w:val="30"/>
          <w:szCs w:val="30"/>
        </w:rPr>
        <w:t>5</w:t>
      </w:r>
      <w:bookmarkStart w:id="0" w:name="_GoBack"/>
      <w:bookmarkEnd w:id="0"/>
    </w:p>
    <w:p w:rsidR="00F04126" w:rsidRPr="00580B85" w:rsidRDefault="00F04126" w:rsidP="00F04126">
      <w:pPr>
        <w:spacing w:line="520" w:lineRule="exact"/>
        <w:jc w:val="left"/>
        <w:rPr>
          <w:rFonts w:ascii="仿宋_GB2312" w:eastAsia="仿宋_GB2312" w:hAnsi="宋体"/>
          <w:b/>
          <w:sz w:val="30"/>
          <w:szCs w:val="30"/>
        </w:rPr>
      </w:pPr>
    </w:p>
    <w:p w:rsidR="00F04126" w:rsidRDefault="008D6F5F" w:rsidP="00F04126">
      <w:pPr>
        <w:spacing w:line="520" w:lineRule="exact"/>
        <w:jc w:val="center"/>
        <w:rPr>
          <w:rFonts w:ascii="黑体" w:eastAsia="黑体" w:hAnsi="黑体"/>
          <w:b/>
          <w:sz w:val="36"/>
          <w:szCs w:val="36"/>
          <w:lang w:val="zh-CN"/>
        </w:rPr>
      </w:pPr>
      <w:r>
        <w:rPr>
          <w:rFonts w:ascii="黑体" w:eastAsia="黑体" w:hAnsi="黑体" w:hint="eastAsia"/>
          <w:b/>
          <w:sz w:val="36"/>
          <w:szCs w:val="36"/>
          <w:lang w:val="zh-CN"/>
        </w:rPr>
        <w:t>第八</w:t>
      </w:r>
      <w:r w:rsidR="00F04126">
        <w:rPr>
          <w:rFonts w:ascii="黑体" w:eastAsia="黑体" w:hAnsi="黑体" w:hint="eastAsia"/>
          <w:b/>
          <w:sz w:val="36"/>
          <w:szCs w:val="36"/>
          <w:lang w:val="zh-CN"/>
        </w:rPr>
        <w:t>届“挑战杯”首都大学生课外学术科技作品竞赛</w:t>
      </w:r>
    </w:p>
    <w:p w:rsidR="00F04126" w:rsidRDefault="00F04126" w:rsidP="00F04126">
      <w:pPr>
        <w:spacing w:line="520" w:lineRule="exact"/>
        <w:jc w:val="center"/>
        <w:rPr>
          <w:rFonts w:ascii="黑体" w:eastAsia="黑体" w:hAnsi="黑体"/>
          <w:b/>
          <w:sz w:val="36"/>
          <w:szCs w:val="36"/>
          <w:lang w:val="zh-CN"/>
        </w:rPr>
      </w:pPr>
      <w:r>
        <w:rPr>
          <w:rFonts w:ascii="黑体" w:eastAsia="黑体" w:hAnsi="黑体" w:hint="eastAsia"/>
          <w:b/>
          <w:sz w:val="36"/>
          <w:szCs w:val="36"/>
          <w:lang w:val="zh-CN"/>
        </w:rPr>
        <w:t>哲学社会科学类参赛作品参考题</w:t>
      </w:r>
    </w:p>
    <w:p w:rsidR="00F04126" w:rsidRPr="00060780" w:rsidRDefault="00F04126" w:rsidP="00F04126">
      <w:pPr>
        <w:spacing w:line="520" w:lineRule="exact"/>
        <w:jc w:val="center"/>
        <w:rPr>
          <w:rFonts w:ascii="仿宋_GB2312" w:eastAsia="仿宋_GB2312"/>
          <w:bCs/>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为贯彻“挑战杯”竞赛的宗旨，帮助参赛学生将所学知识与经济社会发展紧密结合，更好地进行参赛作品选题制作，特请有关专家拟定了本参考题目。</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总体要求：鼓励参赛学生认真学习党的十八大重要精神，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参赛的作品，论文类每篇在8000字以内，调查报告类每篇在15000字以内。为党政部门、企事业单位所作的各类发展规划、工作方案和咨询报告，已被采用者亦可申报参赛，同时附上原件和采用单位证明的复印件和鉴定材料等。</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本届组委会不接受没有列为竞赛学科的作品参赛。</w:t>
      </w:r>
    </w:p>
    <w:p w:rsidR="00F04126" w:rsidRDefault="00F04126" w:rsidP="00F04126">
      <w:pPr>
        <w:spacing w:line="520" w:lineRule="exact"/>
        <w:rPr>
          <w:rFonts w:ascii="仿宋_GB2312" w:eastAsia="仿宋_GB2312"/>
          <w:bCs/>
          <w:sz w:val="30"/>
          <w:szCs w:val="30"/>
        </w:rPr>
      </w:pPr>
    </w:p>
    <w:p w:rsidR="00F04126" w:rsidRPr="00060780" w:rsidRDefault="00F04126" w:rsidP="00F04126">
      <w:pPr>
        <w:spacing w:line="520" w:lineRule="exact"/>
        <w:rPr>
          <w:rFonts w:ascii="仿宋_GB2312" w:eastAsia="仿宋_GB2312"/>
          <w:bCs/>
          <w:sz w:val="30"/>
          <w:szCs w:val="30"/>
        </w:rPr>
      </w:pPr>
    </w:p>
    <w:p w:rsidR="00F04126" w:rsidRPr="00060780" w:rsidRDefault="00F04126" w:rsidP="00F04126">
      <w:pPr>
        <w:spacing w:line="520" w:lineRule="exact"/>
        <w:ind w:firstLineChars="200" w:firstLine="600"/>
        <w:jc w:val="center"/>
        <w:rPr>
          <w:rFonts w:ascii="仿宋_GB2312" w:eastAsia="仿宋_GB2312"/>
          <w:bCs/>
          <w:sz w:val="30"/>
          <w:szCs w:val="30"/>
        </w:rPr>
      </w:pPr>
      <w:r w:rsidRPr="00060780">
        <w:rPr>
          <w:rFonts w:ascii="仿宋_GB2312" w:eastAsia="仿宋_GB2312" w:hint="eastAsia"/>
          <w:bCs/>
          <w:sz w:val="30"/>
          <w:szCs w:val="30"/>
        </w:rPr>
        <w:lastRenderedPageBreak/>
        <w:t>哲学类</w:t>
      </w:r>
    </w:p>
    <w:p w:rsidR="00F04126" w:rsidRPr="00060780" w:rsidRDefault="00F04126" w:rsidP="00F04126">
      <w:pPr>
        <w:spacing w:line="520" w:lineRule="exact"/>
        <w:ind w:firstLineChars="200" w:firstLine="600"/>
        <w:jc w:val="center"/>
        <w:rPr>
          <w:rFonts w:ascii="仿宋_GB2312" w:eastAsia="仿宋_GB2312"/>
          <w:bCs/>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1．解放思想、实事求是、与时俱进、求真务实与中国特色社会主义道路的开创</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2．用马克思主义中国化最新成果武装头脑,推进发展改革的典型调查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3．实现中华民族伟大复兴中国梦丰富实践的典型调查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4．党的群众路线教育实践活动成功的思想基础和理论意义研究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5． 实践创新、理论创新、制度创新推动经济社会发展的典型调查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6．建设社会主义和谐社会实践的典型调查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7．培育社会主义核心价值观的实践和经验典型调查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8．运用中华优秀传统文化推进社会主义核心价值观教育的实践与经验调查研究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9．推进公民道德建设工程的实践和经验调查研究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10．社会主义初级阶段促进人的全面发展与共同富裕实践和路径创新调查研究</w:t>
      </w:r>
    </w:p>
    <w:p w:rsidR="00F04126" w:rsidRPr="00060780" w:rsidRDefault="00F04126" w:rsidP="00F04126">
      <w:pPr>
        <w:spacing w:line="520" w:lineRule="exact"/>
        <w:rPr>
          <w:rFonts w:ascii="仿宋_GB2312" w:eastAsia="仿宋_GB2312"/>
          <w:sz w:val="30"/>
          <w:szCs w:val="30"/>
        </w:rPr>
      </w:pPr>
    </w:p>
    <w:p w:rsidR="00F04126" w:rsidRPr="00060780" w:rsidRDefault="00F04126" w:rsidP="00F04126">
      <w:pPr>
        <w:spacing w:line="520" w:lineRule="exact"/>
        <w:ind w:firstLineChars="200" w:firstLine="600"/>
        <w:jc w:val="center"/>
        <w:rPr>
          <w:rFonts w:ascii="仿宋_GB2312" w:eastAsia="仿宋_GB2312"/>
          <w:bCs/>
          <w:sz w:val="30"/>
          <w:szCs w:val="30"/>
        </w:rPr>
      </w:pPr>
      <w:r w:rsidRPr="00060780">
        <w:rPr>
          <w:rFonts w:ascii="仿宋_GB2312" w:eastAsia="仿宋_GB2312" w:hint="eastAsia"/>
          <w:bCs/>
          <w:sz w:val="30"/>
          <w:szCs w:val="30"/>
        </w:rPr>
        <w:t>经济类</w:t>
      </w:r>
    </w:p>
    <w:p w:rsidR="00F04126" w:rsidRPr="00060780" w:rsidRDefault="00F04126" w:rsidP="00F04126">
      <w:pPr>
        <w:spacing w:line="520" w:lineRule="exact"/>
        <w:ind w:firstLineChars="200" w:firstLine="600"/>
        <w:jc w:val="center"/>
        <w:rPr>
          <w:rFonts w:ascii="仿宋_GB2312" w:eastAsia="仿宋_GB2312"/>
          <w:bCs/>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1．全面建成小康社会丰富实践的典型调查研究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2．各地稳增长、转方式、调结构的成功案例调查研究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3．使市场在资源配置中起决定作用和更好发挥政府作用，健全社会主义市场经济体制的典型调查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lastRenderedPageBreak/>
        <w:t xml:space="preserve">4．建设统一开放、竞争有序的现代市场体系的典型调查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5．以工促农、以城带乡、工农互惠、城乡一体新型工农、城乡关系建设的典型调查研究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6．农村依法流转土地承包经营权问题的调查研究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7．推进现代农业发展的多种途径和多类模式典型调查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8．各地调整和优化农业产业结构的典型与经验调查研究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9．专业大户、家庭农场、农民合作社、农业企业等规模经营形式发展和创新的调查研究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10．发展人力资源市场、完善就业服务体系的调查研究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11．推进产业转型升级、发展新兴产业的典型调查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12．扩大国内需求，刺激消费需求的实践和经验调查研究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13．发挥区位优势、推动老少边贫地区发展的调查研究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14．地方性中小金融机构发展和改革的调查研究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15．我国物联网服务业的崛起、发展与创新调查研究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16．构建以企业为主体、市场为导向、产学研相结合的技术创新体系实践和经验的调查研究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17．各地发展中小微企业的改革创新的举措与经验调查研究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18．促进就业和构建和谐劳资关系问题的调查研究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19．深化收入分配制度改革、不断提高居民收入的案例调查研究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20．我国现代服务业发展路径开拓和模式创新的典型调查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21．活跃和完善中国式劳动力和人才市场调查研究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22．自主开展技术创新做大做强产业的典型调查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23．各类企业建设现代企业制度的典型调查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lastRenderedPageBreak/>
        <w:t>24．各地创业园区的布局和发展问题调查研究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25．适应经济全球化新形势，构建开放型经济新体制的典型调查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26．21世纪我国企业“走出去”的典型调查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27．推进城镇化与新农村建设协调发展的典型调查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28．各地生态环境产业发展与创新调查分析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29．资源节约型企业典型调查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30．名牌战略案例的典型调查研究 </w:t>
      </w:r>
    </w:p>
    <w:p w:rsidR="00F04126" w:rsidRPr="00060780" w:rsidRDefault="00F04126" w:rsidP="00F04126">
      <w:pPr>
        <w:spacing w:line="520" w:lineRule="exact"/>
        <w:ind w:firstLineChars="200" w:firstLine="600"/>
        <w:rPr>
          <w:rFonts w:ascii="仿宋_GB2312" w:eastAsia="仿宋_GB2312"/>
          <w:bCs/>
          <w:sz w:val="30"/>
          <w:szCs w:val="30"/>
        </w:rPr>
      </w:pPr>
    </w:p>
    <w:p w:rsidR="00F04126" w:rsidRPr="00060780" w:rsidRDefault="00F04126" w:rsidP="00F04126">
      <w:pPr>
        <w:spacing w:line="520" w:lineRule="exact"/>
        <w:jc w:val="center"/>
        <w:rPr>
          <w:rFonts w:ascii="仿宋_GB2312" w:eastAsia="仿宋_GB2312"/>
          <w:bCs/>
          <w:sz w:val="30"/>
          <w:szCs w:val="30"/>
        </w:rPr>
      </w:pPr>
      <w:r w:rsidRPr="00060780">
        <w:rPr>
          <w:rFonts w:ascii="仿宋_GB2312" w:eastAsia="仿宋_GB2312" w:hint="eastAsia"/>
          <w:bCs/>
          <w:sz w:val="30"/>
          <w:szCs w:val="30"/>
        </w:rPr>
        <w:t>社会学类</w:t>
      </w:r>
    </w:p>
    <w:p w:rsidR="00F04126" w:rsidRPr="00060780" w:rsidRDefault="00F04126" w:rsidP="00F04126">
      <w:pPr>
        <w:spacing w:line="520" w:lineRule="exact"/>
        <w:jc w:val="center"/>
        <w:rPr>
          <w:rFonts w:ascii="仿宋_GB2312" w:eastAsia="仿宋_GB2312"/>
          <w:bCs/>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1．各地加强社会建设和创新社会管理的典型调查研究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2．各地加强和完善社区建设和服务的实践和经验调查研究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3．改善促进民生推进社会保障事业的典型调查研究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4．推进城市务工人员融入城市的新举措新经验调查研究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5．社会诚信、商务诚信、政务诚信建设实践和经验调查研究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6．生活方式的改变与生活满意度的调查分析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7．新时期民间信仰和风俗问题的调查研究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8．我国当代社会结构深刻变动的单项调查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9．就业方式和就业观念转变的调查研究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10．我国优化人口素质和结构的实践调查研究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11．各地建设社会养老服务体系和发展老年服务产业的调查研究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12．社会安全感现状和原因调查分析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lastRenderedPageBreak/>
        <w:t>13．社会转型中妇女地位变化调查研究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14．当代社会变迁中消费文化兴起的调查研究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15．我们社会组织依法自治、发挥作用的改革创新调查研究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16．社会工作服务活动和组织建设的调查研究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17．我国社会救助工作体制和状况调查研究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18．我国志愿者事业的发展状况和影响调查研究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19．推进基层医疗卫生机构综合改革的典型调查研究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20．社会办医，非盈利性医疗机构的发展与改革调查研究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21．城市务工人员医疗保险改革和创新典型调查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22．大众传媒中表达的价值观对受众的影响调查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23．时尚的社会心理学研究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24．网络发展及其对青少年影响的调查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25．公民的环境生态意识及其测评研究</w:t>
      </w:r>
    </w:p>
    <w:p w:rsidR="00F04126" w:rsidRPr="00060780" w:rsidRDefault="00F04126" w:rsidP="00F04126">
      <w:pPr>
        <w:spacing w:line="520" w:lineRule="exact"/>
        <w:ind w:firstLineChars="200" w:firstLine="600"/>
        <w:rPr>
          <w:rFonts w:ascii="仿宋_GB2312" w:eastAsia="仿宋_GB2312"/>
          <w:bCs/>
          <w:sz w:val="30"/>
          <w:szCs w:val="30"/>
        </w:rPr>
      </w:pPr>
    </w:p>
    <w:p w:rsidR="00F04126" w:rsidRPr="00060780" w:rsidRDefault="00F04126" w:rsidP="00F04126">
      <w:pPr>
        <w:spacing w:line="520" w:lineRule="exact"/>
        <w:jc w:val="center"/>
        <w:rPr>
          <w:rFonts w:ascii="仿宋_GB2312" w:eastAsia="仿宋_GB2312"/>
          <w:bCs/>
          <w:sz w:val="30"/>
          <w:szCs w:val="30"/>
        </w:rPr>
      </w:pPr>
      <w:r w:rsidRPr="00060780">
        <w:rPr>
          <w:rFonts w:ascii="仿宋_GB2312" w:eastAsia="仿宋_GB2312" w:hint="eastAsia"/>
          <w:bCs/>
          <w:sz w:val="30"/>
          <w:szCs w:val="30"/>
        </w:rPr>
        <w:t>法律类</w:t>
      </w:r>
    </w:p>
    <w:p w:rsidR="00F04126" w:rsidRPr="00060780" w:rsidRDefault="00F04126" w:rsidP="00F04126">
      <w:pPr>
        <w:spacing w:line="520" w:lineRule="exact"/>
        <w:jc w:val="center"/>
        <w:rPr>
          <w:rFonts w:ascii="仿宋_GB2312" w:eastAsia="仿宋_GB2312"/>
          <w:bCs/>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1．全面推进依法治国必须坚持的基本原则研究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2．党的领导、人民当家作主和依法治国有机统一的实现机制研究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3．我国实施社会主义宪法的实践和经验研究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4．我国完善社会主义市场经济法律法规的实践与经验调查研究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5．物权法实施问题研究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6．知识产权法问题研究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7．刑事法律问题调查研究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lastRenderedPageBreak/>
        <w:t>8．中国民事法律制度完善研究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9．未成年人法律保护问题调查研究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10．各地法律援助工作的发展和创新实践调查研究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11．社会舆论监督的法律问题研究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12．公益诉讼问题研究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13．我国文化、社会与生态文明建设的法律法规问题调查研究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14．提高司法公信力的改革和建设实践与经验调查研究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15．推进以审判为中心的诉讼制度改革典型调查研究</w:t>
      </w:r>
    </w:p>
    <w:p w:rsidR="00F04126" w:rsidRPr="00060780" w:rsidRDefault="00F04126" w:rsidP="00F04126">
      <w:pPr>
        <w:spacing w:line="520" w:lineRule="exact"/>
        <w:jc w:val="center"/>
        <w:rPr>
          <w:rFonts w:ascii="仿宋_GB2312" w:eastAsia="仿宋_GB2312"/>
          <w:sz w:val="30"/>
          <w:szCs w:val="30"/>
        </w:rPr>
      </w:pPr>
    </w:p>
    <w:p w:rsidR="00F04126" w:rsidRPr="00060780" w:rsidRDefault="00F04126" w:rsidP="00F04126">
      <w:pPr>
        <w:spacing w:line="520" w:lineRule="exact"/>
        <w:jc w:val="center"/>
        <w:rPr>
          <w:rFonts w:ascii="仿宋_GB2312" w:eastAsia="仿宋_GB2312"/>
          <w:bCs/>
          <w:sz w:val="30"/>
          <w:szCs w:val="30"/>
        </w:rPr>
      </w:pPr>
      <w:r w:rsidRPr="00060780">
        <w:rPr>
          <w:rFonts w:ascii="仿宋_GB2312" w:eastAsia="仿宋_GB2312" w:hint="eastAsia"/>
          <w:bCs/>
          <w:sz w:val="30"/>
          <w:szCs w:val="30"/>
        </w:rPr>
        <w:t>教育类</w:t>
      </w:r>
    </w:p>
    <w:p w:rsidR="00F04126" w:rsidRPr="00060780" w:rsidRDefault="00F04126" w:rsidP="00F04126">
      <w:pPr>
        <w:spacing w:line="520" w:lineRule="exact"/>
        <w:jc w:val="center"/>
        <w:rPr>
          <w:rFonts w:ascii="仿宋_GB2312" w:eastAsia="仿宋_GB2312"/>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1．全面建成小康社会、全面深化改革和我国教育的发展与改革</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2．创新型国家建设与教育体制改革与创新调查研究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3．新时期我国职业技术教育发展创新的调查研究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4．新世纪我国大学教育教学发展、创新和改革的典型调查研究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5．各地解决中小学应试教育现象的举措和经验调查研究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6．培养学生创新精神、创业本领和实践能力教学改革的典型调查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7．学校提高学生审美和人文素质的改革与创新调查研究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8．当代大学生价值取向和心理素质的调查分析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9．中小学加强和创新社会主义价值观培育的典型调查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10．各类学校强化体育课和课外锻炼，促进学生身心健康的做法和经验调查研究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11．各类学校完善中华优秀传统文化教育的实践和经验调查研</w:t>
      </w:r>
      <w:r w:rsidRPr="00060780">
        <w:rPr>
          <w:rFonts w:ascii="仿宋_GB2312" w:eastAsia="仿宋_GB2312" w:hint="eastAsia"/>
          <w:bCs/>
          <w:sz w:val="30"/>
          <w:szCs w:val="30"/>
        </w:rPr>
        <w:lastRenderedPageBreak/>
        <w:t>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12．各地逐步缩小区域、城乡、校际教育资源差距的举措和经验调查研究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13．国家推进少数民族地区教育发展的举措和成就调查研究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14．中外学校间学生交流活动的调查研究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15．建设学习型社会、完善终身教育实践的调查研究</w:t>
      </w:r>
    </w:p>
    <w:p w:rsidR="00F04126" w:rsidRPr="00060780" w:rsidRDefault="00F04126" w:rsidP="00F04126">
      <w:pPr>
        <w:spacing w:line="520" w:lineRule="exact"/>
        <w:rPr>
          <w:rFonts w:ascii="仿宋_GB2312" w:eastAsia="仿宋_GB2312"/>
          <w:sz w:val="30"/>
          <w:szCs w:val="30"/>
        </w:rPr>
      </w:pPr>
    </w:p>
    <w:p w:rsidR="00F04126" w:rsidRPr="00060780" w:rsidRDefault="00F04126" w:rsidP="00F04126">
      <w:pPr>
        <w:spacing w:line="520" w:lineRule="exact"/>
        <w:jc w:val="center"/>
        <w:rPr>
          <w:rFonts w:ascii="仿宋_GB2312" w:eastAsia="仿宋_GB2312"/>
          <w:bCs/>
          <w:sz w:val="30"/>
          <w:szCs w:val="30"/>
        </w:rPr>
      </w:pPr>
      <w:r w:rsidRPr="00060780">
        <w:rPr>
          <w:rFonts w:ascii="仿宋_GB2312" w:eastAsia="仿宋_GB2312" w:hint="eastAsia"/>
          <w:bCs/>
          <w:sz w:val="30"/>
          <w:szCs w:val="30"/>
        </w:rPr>
        <w:t>管理类</w:t>
      </w:r>
    </w:p>
    <w:p w:rsidR="00F04126" w:rsidRPr="00060780" w:rsidRDefault="00F04126" w:rsidP="00F04126">
      <w:pPr>
        <w:spacing w:line="520" w:lineRule="exact"/>
        <w:jc w:val="center"/>
        <w:rPr>
          <w:rFonts w:ascii="仿宋_GB2312" w:eastAsia="仿宋_GB2312"/>
          <w:sz w:val="30"/>
          <w:szCs w:val="30"/>
        </w:rPr>
      </w:pP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1．在全面深化改革中政府转型、行政改革和法治政府建设的典型调查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2．电子政务建设现状和问题的调查分析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3．电子商务在全面深化改革中发展创新的典型调查研究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4．创新对新型科技企业管理和服务的调查研究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5．社区物业管理体制和模式的典型调查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6．大型零售企业物流系统发展调查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7．企业经营管理信息化的调查研究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8．我国企业家队伍成长发展的调查分析</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9．资源、环境、生态保护和管理体制问题调查研究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10．企业在创新转型升级中崛起和发展的典型调查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11．中国特色企业管理模式创新调查研究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12．食品卫生安全监管体制、机制与状况的调查研究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13．医疗与药品的监管体制、机制和现状的调查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 xml:space="preserve">14．工矿企业安全生产监管体制和状况调查研究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lastRenderedPageBreak/>
        <w:t xml:space="preserve">15．新世纪我国商会（企业和企业家协会）建设新进展、新作用调查研究 </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16．基层政府行政管理体制改革创新的典型调查研究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17．政府提供公共服务与购买公共服务改革的典型调查研究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18．便民快捷健全的社会保障服务体系建设的调查研究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19．各地建立和完善中小微企业服务体系实践和经验的调查研究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20．反对腐败、建设清廉政府的典型调查</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21．各地落实建立城乡统一的户口登记制度、有序推进农业转移人口市民化改革的实践和经验调查研究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22.在进一步简政放权改革中基层政府管理和服务体制机制改革创新的调查研究</w:t>
      </w:r>
    </w:p>
    <w:p w:rsidR="00F04126" w:rsidRPr="00060780" w:rsidRDefault="00F04126" w:rsidP="00F04126">
      <w:pPr>
        <w:spacing w:line="520" w:lineRule="exact"/>
        <w:ind w:firstLineChars="200" w:firstLine="600"/>
        <w:rPr>
          <w:rFonts w:ascii="仿宋_GB2312" w:eastAsia="仿宋_GB2312"/>
          <w:bCs/>
          <w:sz w:val="30"/>
          <w:szCs w:val="30"/>
        </w:rPr>
      </w:pPr>
      <w:r w:rsidRPr="00060780">
        <w:rPr>
          <w:rFonts w:ascii="仿宋_GB2312" w:eastAsia="仿宋_GB2312" w:hint="eastAsia"/>
          <w:bCs/>
          <w:sz w:val="30"/>
          <w:szCs w:val="30"/>
        </w:rPr>
        <w:t>23.基层政府推进政务公开、信息公开的调查研究</w:t>
      </w:r>
    </w:p>
    <w:p w:rsidR="00B35133" w:rsidRPr="00F04126" w:rsidRDefault="00B35133"/>
    <w:sectPr w:rsidR="00B35133" w:rsidRPr="00F04126">
      <w:footerReference w:type="default" r:id="rId6"/>
      <w:pgSz w:w="11906" w:h="16838"/>
      <w:pgMar w:top="1984" w:right="1531" w:bottom="1984"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FEC" w:rsidRDefault="00C23FEC" w:rsidP="00F04126">
      <w:r>
        <w:separator/>
      </w:r>
    </w:p>
  </w:endnote>
  <w:endnote w:type="continuationSeparator" w:id="0">
    <w:p w:rsidR="00C23FEC" w:rsidRDefault="00C23FEC" w:rsidP="00F0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03B" w:rsidRDefault="00F0412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03B" w:rsidRDefault="002652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A3696">
                            <w:rPr>
                              <w:noProof/>
                              <w:sz w:val="18"/>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73503B" w:rsidRDefault="002652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A3696">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FEC" w:rsidRDefault="00C23FEC" w:rsidP="00F04126">
      <w:r>
        <w:separator/>
      </w:r>
    </w:p>
  </w:footnote>
  <w:footnote w:type="continuationSeparator" w:id="0">
    <w:p w:rsidR="00C23FEC" w:rsidRDefault="00C23FEC" w:rsidP="00F04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F70"/>
    <w:rsid w:val="00265280"/>
    <w:rsid w:val="002A3696"/>
    <w:rsid w:val="00853939"/>
    <w:rsid w:val="008D6F5F"/>
    <w:rsid w:val="00B35133"/>
    <w:rsid w:val="00C23FEC"/>
    <w:rsid w:val="00C85F70"/>
    <w:rsid w:val="00F0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FA13E4-51B6-4AC5-8F54-791C4AD5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2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041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4126"/>
    <w:rPr>
      <w:sz w:val="18"/>
      <w:szCs w:val="18"/>
    </w:rPr>
  </w:style>
  <w:style w:type="paragraph" w:styleId="a4">
    <w:name w:val="footer"/>
    <w:basedOn w:val="a"/>
    <w:link w:val="Char0"/>
    <w:unhideWhenUsed/>
    <w:rsid w:val="00F041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41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519</Words>
  <Characters>2964</Characters>
  <Application>Microsoft Office Word</Application>
  <DocSecurity>0</DocSecurity>
  <Lines>24</Lines>
  <Paragraphs>6</Paragraphs>
  <ScaleCrop>false</ScaleCrop>
  <Company>http://sdwm.org</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dell</cp:lastModifiedBy>
  <cp:revision>4</cp:revision>
  <dcterms:created xsi:type="dcterms:W3CDTF">2015-03-06T08:00:00Z</dcterms:created>
  <dcterms:modified xsi:type="dcterms:W3CDTF">2016-06-24T03:56:00Z</dcterms:modified>
</cp:coreProperties>
</file>